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2"/>
        <w:widowControl/>
        <w:pBdr/>
        <w:spacing w:before="0" w:after="0"/>
        <w:ind w:left="0" w:right="0" w:hanging="0"/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</w:pPr>
      <w:r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  <w:t xml:space="preserve">                                     </w:t>
      </w:r>
      <w:bookmarkStart w:id="0" w:name="__DdeLink__3466_464679290"/>
      <w:r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  <w:t xml:space="preserve"> </w:t>
      </w:r>
      <w:r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  <w:t xml:space="preserve">Муниципальный контроль </w:t>
      </w:r>
    </w:p>
    <w:p>
      <w:pPr>
        <w:pStyle w:val="Style12"/>
        <w:widowControl/>
        <w:pBdr/>
        <w:spacing w:before="0" w:after="0"/>
        <w:ind w:left="0" w:right="0" w:hanging="0"/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</w:pPr>
      <w:r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  <w:t xml:space="preserve">    </w:t>
      </w:r>
      <w:r>
        <w:rPr>
          <w:rFonts w:ascii="Times New Roman;Times" w:hAnsi="Times New Roman;Times"/>
          <w:b/>
          <w:i w:val="false"/>
          <w:caps w:val="false"/>
          <w:smallCaps w:val="false"/>
          <w:color w:val="000000"/>
          <w:spacing w:val="0"/>
          <w:sz w:val="28"/>
          <w:u w:val="none"/>
        </w:rPr>
        <w:t>в сферах благоустройства территории, охраны окружающей среды</w:t>
      </w:r>
    </w:p>
    <w:p>
      <w:pPr>
        <w:pStyle w:val="Style12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;Times" w:hAnsi="Times New Roman;Times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Перечень нормативных правовых актов или их отдельных частей, содержащих обязательные требования, требования установленные муниципальными правовыми актами, оценка соблюдения которых является предметом муниципального контроля в сферах благоустройства территории, охраны окружающей среды на территории  </w:t>
      </w:r>
      <w:r>
        <w:rPr>
          <w:rFonts w:cs="Times New Roman" w:ascii="Times New Roman;Times" w:hAnsi="Times New Roman;Times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Воскресенского</w:t>
      </w:r>
      <w:r>
        <w:rPr>
          <w:rFonts w:cs="Times New Roman" w:ascii="Times New Roman;Times" w:hAnsi="Times New Roman;Times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ru-RU"/>
        </w:rPr>
        <w:t xml:space="preserve"> сельского поселения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2977"/>
        <w:gridCol w:w="2553"/>
      </w:tblGrid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муниципального контроля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Указание на структурные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единицы акта, соблюдение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которых оценивается при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проведении мероприятий по контролю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Описание круга лиц, и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(или) видов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деятельности, и (или)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перечня объектов, 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отношении которых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применяются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обязательные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требования,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требования,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установленные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муниципальными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правовыми актами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I. Законодательные акты Российской Федерации: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2977"/>
        <w:gridCol w:w="2553"/>
      </w:tblGrid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19 ч. 1 ст. 14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предприниматели</w:t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Федеральный закон от 26.12.2008 № 294-ФЗ  «О защите прав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юридических лиц и индивидуальных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предпринимателей при осуществлении государственного контроля (надзора) и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муниципального контроля»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полном объеме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предприниматели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Федеральный закон от 10 января 2002г. № 7-ФЗ « Об охране окружающей среды»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Статья 36, статья 37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2 статьи 38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2 статьи 39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3 статьи 42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статья 43, пункт 2 статьи 44, пункт 2 статьи 45,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3 статьи 46,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1 статьи 49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пункт 3 статьи 50</w:t>
            </w:r>
          </w:p>
          <w:p>
            <w:pPr>
              <w:pStyle w:val="Style19"/>
              <w:pBdr/>
              <w:spacing w:before="0" w:after="0"/>
              <w:ind w:left="0" w:right="0" w:hanging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статья 51, пункт 2 статьи 55, пункт 2 статьи 61</w:t>
            </w:r>
          </w:p>
          <w:p>
            <w:pPr>
              <w:pStyle w:val="Style19"/>
              <w:pBdr/>
              <w:spacing w:lineRule="auto" w:line="240" w:before="0" w:after="0"/>
              <w:ind w:left="0" w:right="0" w:hanging="0"/>
              <w:jc w:val="left"/>
              <w:rPr>
                <w:rFonts w:ascii="Times New Roman;Times" w:hAnsi="Times New Roman;Times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;Times" w:hAnsi="Times New Roman;Times"/>
                <w:b w:val="false"/>
                <w:bCs w:val="false"/>
                <w:color w:val="000000"/>
                <w:sz w:val="24"/>
                <w:szCs w:val="24"/>
              </w:rPr>
              <w:t>пункт 2 статьи 67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предприниматели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II. Законодательные акты Ивановской области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2977"/>
        <w:gridCol w:w="2553"/>
      </w:tblGrid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Закон Ивановской области от 24.04.2008 №11-ОЗ  «Об административных правонарушениях в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Ивановской области»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Ст. ст. 6.1 ч.2, 6.3, 6.4, 6.6,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6.7, 6.13, 6.14, 6.20, 6.21, 6.22, 6.23, 6.24, 6.25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 предприниматели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III. Нормативные правовые акты В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оскресенского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сельского поселения: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a3"/>
        <w:tblW w:w="9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2977"/>
        <w:gridCol w:w="2553"/>
      </w:tblGrid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Решение Совета 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оскресенского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сельского поселения 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16-р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от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«Об утверждении «Правил благоустройства территории 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оскресенского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Савинского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муниципального района Ивановской области»». 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полном объеме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предприниматели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 администрации 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оскресенского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сельского поселения 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-п от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года «Об утверждении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дминистративного регламента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администрации Воскресенского сельского поселения  Савинского муниципального района Ивановской области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 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существлени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ю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муниципального контроля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за  соблюдением требований в сфере благоустройства и санитарного содержания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территории В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оскресенского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 сельского поселения »</w:t>
            </w:r>
          </w:p>
        </w:tc>
        <w:tc>
          <w:tcPr>
            <w:tcW w:w="29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 полном объеме</w:t>
            </w:r>
          </w:p>
        </w:tc>
        <w:tc>
          <w:tcPr>
            <w:tcW w:w="2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Юридические лица,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индивидуальные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</w:rPr>
              <w:t>предприниматели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/>
      </w:pPr>
      <w:bookmarkEnd w:id="0"/>
      <w:r>
        <w:rPr/>
      </w:r>
    </w:p>
    <w:sectPr>
      <w:type w:val="nextPage"/>
      <w:pgSz w:w="11906" w:h="16838"/>
      <w:pgMar w:left="1701" w:right="850" w:header="0" w:top="1134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altName w:val="Times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9a1"/>
    <w:pPr>
      <w:widowControl/>
      <w:bidi w:val="0"/>
      <w:spacing w:lineRule="atLeast" w:line="315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b153a"/>
    <w:pPr>
      <w:spacing w:before="0" w:after="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b153a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LibreOffice/5.0.1.2$Windows_x86 LibreOffice_project/81898c9f5c0d43f3473ba111d7b351050be20261</Application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2021-02-12T08:25:00Z</dcterms:created>
  <dc:creator>Ludmila</dc:creator>
  <dc:language>ru-RU</dc:language>
  <dcterms:modified xsi:type="dcterms:W3CDTF">2022-09-26T16:41:08Z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